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2A1FB" w14:textId="77777777" w:rsidR="002E3896" w:rsidRDefault="002E3896" w:rsidP="002E3896">
      <w:pPr>
        <w:pStyle w:val="NormalWeb"/>
        <w:shd w:val="clear" w:color="auto" w:fill="FFFFFF"/>
        <w:jc w:val="center"/>
        <w:rPr>
          <w:rFonts w:ascii="Bookman Old Style" w:hAnsi="Bookman Old Style"/>
          <w:color w:val="222222"/>
        </w:rPr>
      </w:pPr>
      <w:r>
        <w:rPr>
          <w:rStyle w:val="il"/>
          <w:rFonts w:ascii="Vivaldi" w:hAnsi="Vivaldi"/>
          <w:b/>
          <w:bCs/>
          <w:color w:val="222222"/>
          <w:sz w:val="48"/>
          <w:szCs w:val="48"/>
        </w:rPr>
        <w:t>Teresa</w:t>
      </w:r>
      <w:r>
        <w:rPr>
          <w:rFonts w:ascii="Vivaldi" w:hAnsi="Vivaldi"/>
          <w:b/>
          <w:bCs/>
          <w:color w:val="222222"/>
          <w:sz w:val="48"/>
          <w:szCs w:val="48"/>
        </w:rPr>
        <w:t> Ann Hailey</w:t>
      </w:r>
    </w:p>
    <w:p w14:paraId="6C3D1776" w14:textId="77777777" w:rsidR="002E3896" w:rsidRDefault="002E3896" w:rsidP="002E3896">
      <w:pPr>
        <w:pStyle w:val="NormalWeb"/>
        <w:shd w:val="clear" w:color="auto" w:fill="FFFFFF"/>
        <w:jc w:val="center"/>
        <w:rPr>
          <w:rFonts w:ascii="Bookman Old Style" w:hAnsi="Bookman Old Style"/>
          <w:color w:val="222222"/>
        </w:rPr>
      </w:pPr>
      <w:r>
        <w:rPr>
          <w:rFonts w:ascii="Bookman Old Style" w:hAnsi="Bookman Old Style"/>
          <w:i/>
          <w:iCs/>
          <w:color w:val="222222"/>
        </w:rPr>
        <w:t>Born to Be Great</w:t>
      </w:r>
    </w:p>
    <w:p w14:paraId="7EB9FEAD" w14:textId="77777777" w:rsidR="002E3896" w:rsidRDefault="002E3896" w:rsidP="002E3896">
      <w:pPr>
        <w:pStyle w:val="NormalWeb"/>
        <w:shd w:val="clear" w:color="auto" w:fill="FFFFFF"/>
        <w:jc w:val="both"/>
        <w:rPr>
          <w:rFonts w:ascii="Bookman Old Style" w:hAnsi="Bookman Old Style"/>
          <w:color w:val="222222"/>
        </w:rPr>
      </w:pPr>
      <w:r>
        <w:rPr>
          <w:rFonts w:ascii="Bookman Old Style" w:hAnsi="Bookman Old Style"/>
          <w:color w:val="222222"/>
          <w:sz w:val="36"/>
          <w:szCs w:val="36"/>
        </w:rPr>
        <w:t> </w:t>
      </w:r>
    </w:p>
    <w:p w14:paraId="406C39F2" w14:textId="77777777" w:rsidR="002E3896" w:rsidRDefault="002E3896" w:rsidP="002E3896">
      <w:pPr>
        <w:pStyle w:val="NormalWeb"/>
        <w:shd w:val="clear" w:color="auto" w:fill="FFFFFF"/>
        <w:jc w:val="both"/>
        <w:rPr>
          <w:rFonts w:ascii="Bookman Old Style" w:hAnsi="Bookman Old Style"/>
          <w:color w:val="222222"/>
        </w:rPr>
      </w:pPr>
      <w:r>
        <w:rPr>
          <w:rStyle w:val="il"/>
          <w:rFonts w:ascii="Bookman Old Style" w:hAnsi="Bookman Old Style"/>
          <w:i/>
          <w:iCs/>
          <w:color w:val="222222"/>
        </w:rPr>
        <w:t>Teresa</w:t>
      </w:r>
      <w:r>
        <w:rPr>
          <w:rFonts w:ascii="Bookman Old Style" w:hAnsi="Bookman Old Style"/>
          <w:i/>
          <w:iCs/>
          <w:color w:val="222222"/>
        </w:rPr>
        <w:t> Hailey-</w:t>
      </w:r>
      <w:r>
        <w:rPr>
          <w:rFonts w:ascii="Bookman Old Style" w:hAnsi="Bookman Old Style"/>
          <w:color w:val="222222"/>
        </w:rPr>
        <w:t> discovered her organizational talents at an early age. At 14, she founded and directed TWIGS, Tiny Workers in God’s Service. TWIGS members, ages 5 through 15, sponsored various fundraising activities for Scott United Methodist Church in Denver, Colorado. As a teen, </w:t>
      </w:r>
      <w:r>
        <w:rPr>
          <w:rStyle w:val="il"/>
          <w:rFonts w:ascii="Bookman Old Style" w:hAnsi="Bookman Old Style"/>
          <w:color w:val="222222"/>
        </w:rPr>
        <w:t>Teresa</w:t>
      </w:r>
      <w:r>
        <w:rPr>
          <w:rFonts w:ascii="Bookman Old Style" w:hAnsi="Bookman Old Style"/>
          <w:color w:val="222222"/>
        </w:rPr>
        <w:t> was also First Vice President of Thomas Jefferson High School’s chapter of Distributive Education Club of America. Denver Public Service Company recognized </w:t>
      </w:r>
      <w:r>
        <w:rPr>
          <w:rStyle w:val="il"/>
          <w:rFonts w:ascii="Bookman Old Style" w:hAnsi="Bookman Old Style"/>
          <w:color w:val="222222"/>
        </w:rPr>
        <w:t>Teresa</w:t>
      </w:r>
      <w:r>
        <w:rPr>
          <w:rFonts w:ascii="Bookman Old Style" w:hAnsi="Bookman Old Style"/>
          <w:color w:val="222222"/>
        </w:rPr>
        <w:t> as Student of the Month in October 1977 and awarded her a cash prize.</w:t>
      </w:r>
    </w:p>
    <w:p w14:paraId="457D28E4" w14:textId="751A7F04" w:rsidR="002E3896" w:rsidRDefault="002E3896" w:rsidP="002E3896">
      <w:pPr>
        <w:pStyle w:val="NormalWeb"/>
        <w:shd w:val="clear" w:color="auto" w:fill="FFFFFF"/>
        <w:jc w:val="both"/>
        <w:rPr>
          <w:rFonts w:ascii="Bookman Old Style" w:hAnsi="Bookman Old Style"/>
          <w:color w:val="222222"/>
        </w:rPr>
      </w:pPr>
      <w:r>
        <w:rPr>
          <w:rFonts w:ascii="Bookman Old Style" w:hAnsi="Bookman Old Style"/>
          <w:color w:val="222222"/>
          <w:sz w:val="28"/>
          <w:szCs w:val="28"/>
        </w:rPr>
        <w:t> </w:t>
      </w:r>
      <w:bookmarkStart w:id="0" w:name="_GoBack"/>
      <w:bookmarkEnd w:id="0"/>
      <w:r>
        <w:rPr>
          <w:rFonts w:ascii="Bookman Old Style" w:hAnsi="Bookman Old Style"/>
          <w:color w:val="222222"/>
        </w:rPr>
        <w:t>In September 1979, </w:t>
      </w:r>
      <w:r>
        <w:rPr>
          <w:rStyle w:val="il"/>
          <w:rFonts w:ascii="Bookman Old Style" w:hAnsi="Bookman Old Style"/>
          <w:color w:val="222222"/>
        </w:rPr>
        <w:t>Teresa</w:t>
      </w:r>
      <w:r>
        <w:rPr>
          <w:rFonts w:ascii="Bookman Old Style" w:hAnsi="Bookman Old Style"/>
          <w:color w:val="222222"/>
        </w:rPr>
        <w:t> began laying the groundwork for a Denver youth chapter of the NAACP, and served as President of that group until 1983. Under her direction, the chapter initiated numerous educational and youth-oriented programs: NAACP Tutorial Program, Youth Basketball and Cheer leading Squads, Youth Against Crime/Off the street Summer Program, NAACP Prison Program, Voter Registration/Education/Get Out the Vote and Operation Job Fair. </w:t>
      </w:r>
      <w:r>
        <w:rPr>
          <w:rStyle w:val="il"/>
          <w:rFonts w:ascii="Bookman Old Style" w:hAnsi="Bookman Old Style"/>
          <w:color w:val="222222"/>
        </w:rPr>
        <w:t>Teresa</w:t>
      </w:r>
      <w:r>
        <w:rPr>
          <w:rFonts w:ascii="Bookman Old Style" w:hAnsi="Bookman Old Style"/>
          <w:color w:val="222222"/>
        </w:rPr>
        <w:t> was responsible for organizing Denver’s King Week activities in January 1983 and bringing in Martin Luther King III as guest speaker.</w:t>
      </w:r>
    </w:p>
    <w:p w14:paraId="466DED76" w14:textId="357F70E3" w:rsidR="002E3896" w:rsidRDefault="002E3896" w:rsidP="002E3896">
      <w:pPr>
        <w:pStyle w:val="NormalWeb"/>
        <w:shd w:val="clear" w:color="auto" w:fill="FFFFFF"/>
        <w:jc w:val="both"/>
        <w:rPr>
          <w:rFonts w:ascii="Bookman Old Style" w:hAnsi="Bookman Old Style"/>
          <w:color w:val="222222"/>
        </w:rPr>
      </w:pPr>
      <w:r>
        <w:rPr>
          <w:rFonts w:ascii="Bookman Old Style" w:hAnsi="Bookman Old Style"/>
          <w:color w:val="222222"/>
          <w:sz w:val="28"/>
          <w:szCs w:val="28"/>
        </w:rPr>
        <w:t> </w:t>
      </w:r>
      <w:r>
        <w:rPr>
          <w:rStyle w:val="il"/>
          <w:rFonts w:ascii="Bookman Old Style" w:hAnsi="Bookman Old Style"/>
          <w:color w:val="222222"/>
        </w:rPr>
        <w:t>Teresa</w:t>
      </w:r>
      <w:r>
        <w:rPr>
          <w:rFonts w:ascii="Bookman Old Style" w:hAnsi="Bookman Old Style"/>
          <w:color w:val="222222"/>
        </w:rPr>
        <w:t> was selected as one of the </w:t>
      </w:r>
      <w:r>
        <w:rPr>
          <w:rFonts w:ascii="Bookman Old Style" w:hAnsi="Bookman Old Style"/>
          <w:b/>
          <w:bCs/>
          <w:color w:val="222222"/>
          <w:u w:val="single"/>
        </w:rPr>
        <w:t>Outstanding Young Women in America </w:t>
      </w:r>
      <w:r>
        <w:rPr>
          <w:rFonts w:ascii="Bookman Old Style" w:hAnsi="Bookman Old Style"/>
          <w:color w:val="222222"/>
        </w:rPr>
        <w:t>in 1981. This awards program recognizes young women who give of their time, talents and service to enrich the quality of American life. This was one of many honors she has received. She has also won 11 trophies, five ribbons and four award pins for her tap dancing and ballet. </w:t>
      </w:r>
      <w:r>
        <w:rPr>
          <w:rStyle w:val="il"/>
          <w:rFonts w:ascii="Bookman Old Style" w:hAnsi="Bookman Old Style"/>
          <w:color w:val="222222"/>
        </w:rPr>
        <w:t>Teresa</w:t>
      </w:r>
      <w:r>
        <w:rPr>
          <w:rFonts w:ascii="Bookman Old Style" w:hAnsi="Bookman Old Style"/>
          <w:color w:val="222222"/>
        </w:rPr>
        <w:t>’s list of achievements is numerous.</w:t>
      </w:r>
    </w:p>
    <w:p w14:paraId="457AE5A2" w14:textId="550B81CD" w:rsidR="002E3896" w:rsidRDefault="002E3896" w:rsidP="002E3896">
      <w:pPr>
        <w:pStyle w:val="NormalWeb"/>
        <w:shd w:val="clear" w:color="auto" w:fill="FFFFFF"/>
        <w:jc w:val="both"/>
        <w:rPr>
          <w:rFonts w:ascii="Bookman Old Style" w:hAnsi="Bookman Old Style"/>
          <w:color w:val="222222"/>
        </w:rPr>
      </w:pPr>
      <w:r>
        <w:rPr>
          <w:rFonts w:ascii="Bookman Old Style" w:hAnsi="Bookman Old Style"/>
          <w:color w:val="222222"/>
          <w:sz w:val="28"/>
          <w:szCs w:val="28"/>
        </w:rPr>
        <w:t> </w:t>
      </w:r>
      <w:r>
        <w:rPr>
          <w:rFonts w:ascii="Bookman Old Style" w:hAnsi="Bookman Old Style"/>
          <w:color w:val="222222"/>
        </w:rPr>
        <w:t>Politics is a very important part of </w:t>
      </w:r>
      <w:r>
        <w:rPr>
          <w:rStyle w:val="il"/>
          <w:rFonts w:ascii="Bookman Old Style" w:hAnsi="Bookman Old Style"/>
          <w:color w:val="222222"/>
        </w:rPr>
        <w:t>Teresa</w:t>
      </w:r>
      <w:r>
        <w:rPr>
          <w:rFonts w:ascii="Bookman Old Style" w:hAnsi="Bookman Old Style"/>
          <w:color w:val="222222"/>
        </w:rPr>
        <w:t>’s life. She has worked in political campaigns from the State Representative level up to the Presidential level. Gaining her most rewarding experiences while living in Atlanta, GA., </w:t>
      </w:r>
      <w:r>
        <w:rPr>
          <w:rStyle w:val="il"/>
          <w:rFonts w:ascii="Bookman Old Style" w:hAnsi="Bookman Old Style"/>
          <w:color w:val="222222"/>
        </w:rPr>
        <w:t>Teresa</w:t>
      </w:r>
      <w:r>
        <w:rPr>
          <w:rFonts w:ascii="Bookman Old Style" w:hAnsi="Bookman Old Style"/>
          <w:color w:val="222222"/>
        </w:rPr>
        <w:t> traveled throughout the state working on the Rev. Jesse Jackson’s 1984 Presidential campaign. After an incident during a voter registration drive, </w:t>
      </w:r>
      <w:r>
        <w:rPr>
          <w:rStyle w:val="il"/>
          <w:rFonts w:ascii="Bookman Old Style" w:hAnsi="Bookman Old Style"/>
          <w:color w:val="222222"/>
        </w:rPr>
        <w:t>Teresa</w:t>
      </w:r>
      <w:r>
        <w:rPr>
          <w:rFonts w:ascii="Bookman Old Style" w:hAnsi="Bookman Old Style"/>
          <w:color w:val="222222"/>
        </w:rPr>
        <w:t> calmly faced down five Ku Klux Klan members dressed in full KKK regalia. Her will and desire to stand up and fight for her beliefs were rewarded with an opportunity to travel with Hosea Williams, a renowned leader on Dr. Martin Luther King, Jr’s staff.</w:t>
      </w:r>
    </w:p>
    <w:p w14:paraId="1C2130EE" w14:textId="77777777" w:rsidR="002E3896" w:rsidRDefault="002E3896" w:rsidP="002E3896">
      <w:pPr>
        <w:pStyle w:val="NormalWeb"/>
        <w:shd w:val="clear" w:color="auto" w:fill="FFFFFF"/>
        <w:jc w:val="both"/>
        <w:rPr>
          <w:rFonts w:ascii="Bookman Old Style" w:hAnsi="Bookman Old Style"/>
          <w:color w:val="222222"/>
        </w:rPr>
      </w:pPr>
      <w:r>
        <w:rPr>
          <w:rFonts w:ascii="Bookman Old Style" w:hAnsi="Bookman Old Style"/>
          <w:color w:val="222222"/>
        </w:rPr>
        <w:t>September 1, 2007 </w:t>
      </w:r>
      <w:r>
        <w:rPr>
          <w:rStyle w:val="il"/>
          <w:rFonts w:ascii="Bookman Old Style" w:hAnsi="Bookman Old Style"/>
          <w:color w:val="222222"/>
        </w:rPr>
        <w:t>Teresa</w:t>
      </w:r>
      <w:r>
        <w:rPr>
          <w:rFonts w:ascii="Bookman Old Style" w:hAnsi="Bookman Old Style"/>
          <w:color w:val="222222"/>
        </w:rPr>
        <w:t> opened Mary’s Manor Banquet Hall/Houston, TX in honor of her mother who passed in 2006 from Lung Cancer. </w:t>
      </w:r>
      <w:r>
        <w:rPr>
          <w:rStyle w:val="il"/>
          <w:rFonts w:ascii="Bookman Old Style" w:hAnsi="Bookman Old Style"/>
          <w:color w:val="222222"/>
        </w:rPr>
        <w:t>Teresa</w:t>
      </w:r>
      <w:r>
        <w:rPr>
          <w:rFonts w:ascii="Bookman Old Style" w:hAnsi="Bookman Old Style"/>
          <w:color w:val="222222"/>
        </w:rPr>
        <w:t xml:space="preserve"> has earned </w:t>
      </w:r>
      <w:r>
        <w:rPr>
          <w:rFonts w:ascii="Bookman Old Style" w:hAnsi="Bookman Old Style"/>
          <w:color w:val="222222"/>
        </w:rPr>
        <w:lastRenderedPageBreak/>
        <w:t>three college degrees. </w:t>
      </w:r>
      <w:r>
        <w:rPr>
          <w:rStyle w:val="il"/>
          <w:rFonts w:ascii="Bookman Old Style" w:hAnsi="Bookman Old Style"/>
          <w:color w:val="222222"/>
        </w:rPr>
        <w:t>Teresa</w:t>
      </w:r>
      <w:r>
        <w:rPr>
          <w:rFonts w:ascii="Bookman Old Style" w:hAnsi="Bookman Old Style"/>
          <w:color w:val="222222"/>
        </w:rPr>
        <w:t> is an author, with one published book under her belt and two in the making.</w:t>
      </w:r>
    </w:p>
    <w:p w14:paraId="10F257A5" w14:textId="143875CA" w:rsidR="002E3896" w:rsidRDefault="002E3896" w:rsidP="002E3896">
      <w:pPr>
        <w:pStyle w:val="NormalWeb"/>
        <w:shd w:val="clear" w:color="auto" w:fill="FFFFFF"/>
        <w:jc w:val="both"/>
        <w:rPr>
          <w:rFonts w:ascii="Bookman Old Style" w:hAnsi="Bookman Old Style"/>
          <w:color w:val="222222"/>
        </w:rPr>
      </w:pPr>
      <w:r>
        <w:rPr>
          <w:rFonts w:ascii="Bookman Old Style" w:hAnsi="Bookman Old Style"/>
          <w:color w:val="222222"/>
          <w:sz w:val="28"/>
          <w:szCs w:val="28"/>
        </w:rPr>
        <w:t> </w:t>
      </w:r>
      <w:r>
        <w:rPr>
          <w:rFonts w:ascii="Bookman Old Style" w:hAnsi="Bookman Old Style"/>
          <w:color w:val="222222"/>
        </w:rPr>
        <w:t xml:space="preserve">This </w:t>
      </w:r>
      <w:proofErr w:type="gramStart"/>
      <w:r>
        <w:rPr>
          <w:rFonts w:ascii="Bookman Old Style" w:hAnsi="Bookman Old Style"/>
          <w:color w:val="222222"/>
        </w:rPr>
        <w:t>Power House</w:t>
      </w:r>
      <w:proofErr w:type="gramEnd"/>
      <w:r>
        <w:rPr>
          <w:rFonts w:ascii="Bookman Old Style" w:hAnsi="Bookman Old Style"/>
          <w:color w:val="222222"/>
        </w:rPr>
        <w:t xml:space="preserve"> has set her goals and dreams very high. Keeping with the national theme,</w:t>
      </w:r>
    </w:p>
    <w:p w14:paraId="3C191BAD" w14:textId="77777777" w:rsidR="002E3896" w:rsidRDefault="002E3896" w:rsidP="002E3896">
      <w:pPr>
        <w:pStyle w:val="NormalWeb"/>
        <w:shd w:val="clear" w:color="auto" w:fill="FFFFFF"/>
        <w:jc w:val="center"/>
        <w:rPr>
          <w:rFonts w:ascii="Bookman Old Style" w:hAnsi="Bookman Old Style"/>
          <w:color w:val="222222"/>
        </w:rPr>
      </w:pPr>
      <w:r>
        <w:rPr>
          <w:rFonts w:ascii="Bookman Old Style" w:hAnsi="Bookman Old Style"/>
          <w:i/>
          <w:iCs/>
          <w:color w:val="222222"/>
        </w:rPr>
        <w:t>“</w:t>
      </w:r>
      <w:proofErr w:type="gramStart"/>
      <w:r>
        <w:rPr>
          <w:rFonts w:ascii="Bookman Old Style" w:hAnsi="Bookman Old Style"/>
          <w:i/>
          <w:iCs/>
          <w:color w:val="222222"/>
        </w:rPr>
        <w:t>Yes</w:t>
      </w:r>
      <w:proofErr w:type="gramEnd"/>
      <w:r>
        <w:rPr>
          <w:rFonts w:ascii="Bookman Old Style" w:hAnsi="Bookman Old Style"/>
          <w:i/>
          <w:iCs/>
          <w:color w:val="222222"/>
        </w:rPr>
        <w:t xml:space="preserve"> We Can</w:t>
      </w:r>
      <w:r>
        <w:rPr>
          <w:rFonts w:ascii="Bookman Old Style" w:hAnsi="Bookman Old Style"/>
          <w:color w:val="222222"/>
        </w:rPr>
        <w:t>”,</w:t>
      </w:r>
    </w:p>
    <w:p w14:paraId="5CD79F5A" w14:textId="77777777" w:rsidR="002E3896" w:rsidRDefault="002E3896"/>
    <w:sectPr w:rsidR="002E3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896"/>
    <w:rsid w:val="002E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4C067"/>
  <w15:chartTrackingRefBased/>
  <w15:docId w15:val="{B19DA536-7CFC-4ED7-ADD8-66673004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38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2E3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74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Marchia Phillips</dc:creator>
  <cp:keywords/>
  <dc:description/>
  <cp:lastModifiedBy>Marchia Phillips</cp:lastModifiedBy>
  <cp:revision>1</cp:revision>
  <dcterms:created xsi:type="dcterms:W3CDTF">2019-10-28T21:59:00Z</dcterms:created>
  <dcterms:modified xsi:type="dcterms:W3CDTF">2019-10-28T22:00:00Z</dcterms:modified>
</cp:coreProperties>
</file>